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059" w:rsidRPr="003D3D7F" w:rsidRDefault="00B92059" w:rsidP="00B92059">
      <w:pPr>
        <w:spacing w:before="100" w:beforeAutospacing="1" w:after="100" w:afterAutospacing="1" w:line="360" w:lineRule="auto"/>
        <w:outlineLvl w:val="0"/>
        <w:rPr>
          <w:b/>
          <w:bCs/>
          <w:kern w:val="36"/>
          <w:lang w:eastAsia="en-GB"/>
        </w:rPr>
      </w:pPr>
      <w:r w:rsidRPr="003D3D7F">
        <w:rPr>
          <w:b/>
          <w:bCs/>
          <w:kern w:val="36"/>
          <w:lang w:eastAsia="en-GB"/>
        </w:rPr>
        <w:t>Nr.</w:t>
      </w:r>
      <w:r>
        <w:rPr>
          <w:b/>
          <w:bCs/>
          <w:kern w:val="36"/>
          <w:lang w:eastAsia="en-GB"/>
        </w:rPr>
        <w:t>1039</w:t>
      </w:r>
      <w:r w:rsidRPr="003D3D7F">
        <w:rPr>
          <w:b/>
          <w:bCs/>
          <w:kern w:val="36"/>
          <w:lang w:eastAsia="en-GB"/>
        </w:rPr>
        <w:t>/</w:t>
      </w:r>
      <w:r>
        <w:rPr>
          <w:b/>
          <w:bCs/>
          <w:kern w:val="36"/>
          <w:lang w:eastAsia="en-GB"/>
        </w:rPr>
        <w:t>28.03.2019</w:t>
      </w:r>
    </w:p>
    <w:p w:rsidR="00B92059" w:rsidRDefault="00B92059" w:rsidP="00B92059">
      <w:pPr>
        <w:spacing w:before="100" w:beforeAutospacing="1" w:after="100" w:afterAutospacing="1" w:line="360" w:lineRule="auto"/>
        <w:ind w:firstLine="720"/>
        <w:jc w:val="center"/>
        <w:outlineLvl w:val="0"/>
        <w:rPr>
          <w:b/>
          <w:bCs/>
          <w:kern w:val="36"/>
          <w:sz w:val="28"/>
          <w:szCs w:val="28"/>
          <w:lang w:eastAsia="en-GB"/>
        </w:rPr>
      </w:pPr>
    </w:p>
    <w:p w:rsidR="00B92059" w:rsidRDefault="00B92059" w:rsidP="00B92059">
      <w:pPr>
        <w:spacing w:before="100" w:beforeAutospacing="1" w:after="100" w:afterAutospacing="1" w:line="360" w:lineRule="auto"/>
        <w:ind w:firstLine="720"/>
        <w:jc w:val="center"/>
        <w:outlineLvl w:val="0"/>
        <w:rPr>
          <w:b/>
          <w:bCs/>
          <w:kern w:val="36"/>
          <w:sz w:val="28"/>
          <w:szCs w:val="28"/>
          <w:lang w:eastAsia="en-GB"/>
        </w:rPr>
      </w:pPr>
      <w:r w:rsidRPr="00C04DB3">
        <w:rPr>
          <w:b/>
          <w:bCs/>
          <w:kern w:val="36"/>
          <w:sz w:val="28"/>
          <w:szCs w:val="28"/>
          <w:lang w:eastAsia="en-GB"/>
        </w:rPr>
        <w:t>În atenţia</w:t>
      </w:r>
      <w:r>
        <w:rPr>
          <w:b/>
          <w:bCs/>
          <w:kern w:val="36"/>
          <w:sz w:val="28"/>
          <w:szCs w:val="28"/>
          <w:lang w:eastAsia="en-GB"/>
        </w:rPr>
        <w:t xml:space="preserve"> f</w:t>
      </w:r>
      <w:r w:rsidRPr="00C04DB3">
        <w:rPr>
          <w:b/>
          <w:bCs/>
          <w:kern w:val="36"/>
          <w:sz w:val="28"/>
          <w:szCs w:val="28"/>
          <w:lang w:eastAsia="en-GB"/>
        </w:rPr>
        <w:t xml:space="preserve">urnizorilor </w:t>
      </w:r>
      <w:r>
        <w:rPr>
          <w:b/>
          <w:bCs/>
          <w:kern w:val="36"/>
          <w:sz w:val="28"/>
          <w:szCs w:val="28"/>
          <w:lang w:eastAsia="en-GB"/>
        </w:rPr>
        <w:t>aflați în relație contractuală pentru finanțarea programelor/subprogramelor din cadrul programelor naționale de sănătate curative pentru anii 2017 și 2018</w:t>
      </w:r>
    </w:p>
    <w:p w:rsidR="00B92059" w:rsidRPr="00C04DB3" w:rsidRDefault="00B92059" w:rsidP="00B92059">
      <w:pPr>
        <w:spacing w:line="360" w:lineRule="auto"/>
        <w:jc w:val="both"/>
      </w:pPr>
    </w:p>
    <w:p w:rsidR="00B92059" w:rsidRPr="00756E3D" w:rsidRDefault="00B92059" w:rsidP="00B92059">
      <w:pPr>
        <w:spacing w:line="276" w:lineRule="auto"/>
        <w:ind w:firstLine="851"/>
        <w:jc w:val="both"/>
      </w:pPr>
      <w:r w:rsidRPr="00756E3D">
        <w:t>Având în vedere:</w:t>
      </w:r>
    </w:p>
    <w:p w:rsidR="00B92059" w:rsidRPr="00A65CF1" w:rsidRDefault="00B92059" w:rsidP="00B92059">
      <w:pPr>
        <w:pStyle w:val="ListParagraph"/>
        <w:numPr>
          <w:ilvl w:val="0"/>
          <w:numId w:val="1"/>
        </w:numPr>
        <w:jc w:val="both"/>
        <w:rPr>
          <w:sz w:val="24"/>
          <w:szCs w:val="24"/>
        </w:rPr>
      </w:pPr>
      <w:r w:rsidRPr="00A65CF1">
        <w:rPr>
          <w:sz w:val="24"/>
          <w:szCs w:val="24"/>
        </w:rPr>
        <w:t>art</w:t>
      </w:r>
      <w:r>
        <w:rPr>
          <w:sz w:val="24"/>
          <w:szCs w:val="24"/>
        </w:rPr>
        <w:t>. 259 din Legea nr. 95/2006</w:t>
      </w:r>
      <w:r w:rsidRPr="00A65CF1">
        <w:rPr>
          <w:sz w:val="24"/>
          <w:szCs w:val="24"/>
        </w:rPr>
        <w:t xml:space="preserve"> privind reforma în domeniul sănătății, </w:t>
      </w:r>
      <w:r>
        <w:rPr>
          <w:sz w:val="24"/>
          <w:szCs w:val="24"/>
        </w:rPr>
        <w:t xml:space="preserve">republicată, </w:t>
      </w:r>
      <w:r w:rsidRPr="00A65CF1">
        <w:rPr>
          <w:sz w:val="24"/>
          <w:szCs w:val="24"/>
        </w:rPr>
        <w:t>cu modificările și completările ulterioare;</w:t>
      </w:r>
    </w:p>
    <w:p w:rsidR="00B92059" w:rsidRDefault="00B92059" w:rsidP="00B92059">
      <w:pPr>
        <w:pStyle w:val="ListParagraph"/>
        <w:numPr>
          <w:ilvl w:val="0"/>
          <w:numId w:val="1"/>
        </w:numPr>
        <w:autoSpaceDE w:val="0"/>
        <w:autoSpaceDN w:val="0"/>
        <w:adjustRightInd w:val="0"/>
        <w:spacing w:after="0"/>
        <w:jc w:val="both"/>
        <w:rPr>
          <w:b/>
          <w:sz w:val="24"/>
          <w:szCs w:val="24"/>
        </w:rPr>
      </w:pPr>
      <w:r w:rsidRPr="00312421">
        <w:rPr>
          <w:sz w:val="24"/>
          <w:szCs w:val="24"/>
        </w:rPr>
        <w:t>H.G. nr.</w:t>
      </w:r>
      <w:r>
        <w:rPr>
          <w:sz w:val="24"/>
          <w:szCs w:val="24"/>
        </w:rPr>
        <w:t>143/2019</w:t>
      </w:r>
      <w:r w:rsidRPr="00312421">
        <w:rPr>
          <w:sz w:val="24"/>
          <w:szCs w:val="24"/>
        </w:rPr>
        <w:t xml:space="preserve"> pentru prelungirea termenului de aplicare a prevederilor H.G.nr.155/2017 privind aprobarea programelor naționale de sănătate pentru anii 2017 și 2018, </w:t>
      </w:r>
      <w:r>
        <w:rPr>
          <w:b/>
          <w:sz w:val="24"/>
          <w:szCs w:val="24"/>
        </w:rPr>
        <w:t>până la data de 30</w:t>
      </w:r>
      <w:r w:rsidRPr="00312421">
        <w:rPr>
          <w:b/>
          <w:sz w:val="24"/>
          <w:szCs w:val="24"/>
        </w:rPr>
        <w:t xml:space="preserve"> </w:t>
      </w:r>
      <w:r>
        <w:rPr>
          <w:b/>
          <w:sz w:val="24"/>
          <w:szCs w:val="24"/>
        </w:rPr>
        <w:t>iunie</w:t>
      </w:r>
      <w:r w:rsidRPr="00312421">
        <w:rPr>
          <w:b/>
          <w:sz w:val="24"/>
          <w:szCs w:val="24"/>
        </w:rPr>
        <w:t xml:space="preserve"> 2019</w:t>
      </w:r>
    </w:p>
    <w:p w:rsidR="00B92059" w:rsidRPr="003333C8" w:rsidRDefault="00B92059" w:rsidP="00B92059">
      <w:pPr>
        <w:pStyle w:val="ListParagraph"/>
        <w:numPr>
          <w:ilvl w:val="0"/>
          <w:numId w:val="1"/>
        </w:numPr>
        <w:autoSpaceDE w:val="0"/>
        <w:autoSpaceDN w:val="0"/>
        <w:adjustRightInd w:val="0"/>
        <w:spacing w:after="0"/>
        <w:jc w:val="both"/>
        <w:rPr>
          <w:b/>
          <w:sz w:val="24"/>
          <w:szCs w:val="24"/>
        </w:rPr>
      </w:pPr>
      <w:r w:rsidRPr="003333C8">
        <w:rPr>
          <w:sz w:val="24"/>
          <w:szCs w:val="24"/>
        </w:rPr>
        <w:t xml:space="preserve">Ordinul președintelui CNAS nr.293/2019 pentru prelungirea termenului de aplicare a prevederilor Ordinului președintelui Casei Naționale de Asigurări de Sănătate nr.245/2017 pentru aprobarea Normelor tehnice de realizare a programelor naționale de sănătate curative pentru anii 2017 și 2018 și prorogarea unui termen, </w:t>
      </w:r>
    </w:p>
    <w:p w:rsidR="00B92059" w:rsidRDefault="00B92059" w:rsidP="00B92059">
      <w:pPr>
        <w:spacing w:line="276" w:lineRule="auto"/>
        <w:jc w:val="both"/>
      </w:pPr>
    </w:p>
    <w:p w:rsidR="00B92059" w:rsidRDefault="00B92059" w:rsidP="00B92059">
      <w:pPr>
        <w:spacing w:line="276" w:lineRule="auto"/>
        <w:jc w:val="both"/>
      </w:pPr>
    </w:p>
    <w:p w:rsidR="00B92059" w:rsidRPr="000A76D1" w:rsidRDefault="00B92059" w:rsidP="00B92059">
      <w:pPr>
        <w:spacing w:line="276" w:lineRule="auto"/>
        <w:jc w:val="both"/>
      </w:pPr>
      <w:r w:rsidRPr="000A76D1">
        <w:t xml:space="preserve">precizăm următoarele: </w:t>
      </w:r>
    </w:p>
    <w:p w:rsidR="00B92059" w:rsidRPr="00756E3D" w:rsidRDefault="00B92059" w:rsidP="00B92059">
      <w:pPr>
        <w:pStyle w:val="ListParagraph"/>
        <w:numPr>
          <w:ilvl w:val="0"/>
          <w:numId w:val="1"/>
        </w:numPr>
        <w:jc w:val="both"/>
        <w:rPr>
          <w:rStyle w:val="Strong"/>
          <w:b w:val="0"/>
          <w:bCs w:val="0"/>
          <w:sz w:val="24"/>
          <w:szCs w:val="24"/>
        </w:rPr>
      </w:pPr>
      <w:r w:rsidRPr="00756E3D">
        <w:rPr>
          <w:b/>
          <w:sz w:val="24"/>
          <w:szCs w:val="24"/>
        </w:rPr>
        <w:t xml:space="preserve">CAS Mureș încheie pentru lunile </w:t>
      </w:r>
      <w:r>
        <w:rPr>
          <w:b/>
          <w:sz w:val="24"/>
          <w:szCs w:val="24"/>
        </w:rPr>
        <w:t>aprilie</w:t>
      </w:r>
      <w:r w:rsidRPr="00756E3D">
        <w:rPr>
          <w:rStyle w:val="Strong"/>
          <w:sz w:val="24"/>
          <w:szCs w:val="24"/>
        </w:rPr>
        <w:t xml:space="preserve"> – </w:t>
      </w:r>
      <w:r>
        <w:rPr>
          <w:rStyle w:val="Strong"/>
          <w:sz w:val="24"/>
          <w:szCs w:val="24"/>
        </w:rPr>
        <w:t>iunie</w:t>
      </w:r>
      <w:r w:rsidRPr="00756E3D">
        <w:rPr>
          <w:rStyle w:val="Strong"/>
          <w:sz w:val="24"/>
          <w:szCs w:val="24"/>
        </w:rPr>
        <w:t xml:space="preserve"> 201</w:t>
      </w:r>
      <w:r>
        <w:rPr>
          <w:rStyle w:val="Strong"/>
          <w:sz w:val="24"/>
          <w:szCs w:val="24"/>
        </w:rPr>
        <w:t>9</w:t>
      </w:r>
      <w:r w:rsidRPr="00756E3D">
        <w:rPr>
          <w:rStyle w:val="Strong"/>
          <w:sz w:val="24"/>
          <w:szCs w:val="24"/>
        </w:rPr>
        <w:t xml:space="preserve"> </w:t>
      </w:r>
      <w:r w:rsidRPr="00756E3D">
        <w:rPr>
          <w:b/>
          <w:sz w:val="24"/>
          <w:szCs w:val="24"/>
        </w:rPr>
        <w:t xml:space="preserve">acte adiţionale la contractele </w:t>
      </w:r>
      <w:r>
        <w:rPr>
          <w:b/>
          <w:sz w:val="24"/>
          <w:szCs w:val="24"/>
        </w:rPr>
        <w:t>aflate în derulare</w:t>
      </w:r>
      <w:r w:rsidRPr="00756E3D">
        <w:rPr>
          <w:sz w:val="24"/>
          <w:szCs w:val="24"/>
        </w:rPr>
        <w:t xml:space="preserve"> </w:t>
      </w:r>
      <w:r w:rsidRPr="007F1051">
        <w:rPr>
          <w:b/>
          <w:sz w:val="24"/>
          <w:szCs w:val="24"/>
        </w:rPr>
        <w:t>pentru furnizare de</w:t>
      </w:r>
      <w:r>
        <w:rPr>
          <w:b/>
          <w:sz w:val="24"/>
          <w:szCs w:val="24"/>
        </w:rPr>
        <w:t xml:space="preserve"> servicii medicale, medicamente</w:t>
      </w:r>
      <w:r w:rsidRPr="007F1051">
        <w:rPr>
          <w:b/>
          <w:sz w:val="24"/>
          <w:szCs w:val="24"/>
        </w:rPr>
        <w:t xml:space="preserve"> şi materiale sanitare</w:t>
      </w:r>
      <w:r w:rsidRPr="00756E3D">
        <w:rPr>
          <w:sz w:val="24"/>
          <w:szCs w:val="24"/>
        </w:rPr>
        <w:t>, în vederea asigurării continuităţii acordării asistenţei medicale, cu îndeplinirea de către furnizori a tuturor condiţiilor privind relaţiile contractuale dintre casa de asigurări de sănătate şi aceştia (</w:t>
      </w:r>
      <w:r w:rsidRPr="00756E3D">
        <w:rPr>
          <w:rStyle w:val="Strong"/>
          <w:sz w:val="24"/>
          <w:szCs w:val="24"/>
        </w:rPr>
        <w:t>documente, condiţii de eligibilitate, etc.)</w:t>
      </w:r>
      <w:r>
        <w:rPr>
          <w:rStyle w:val="Strong"/>
          <w:sz w:val="24"/>
          <w:szCs w:val="24"/>
        </w:rPr>
        <w:t>;</w:t>
      </w:r>
    </w:p>
    <w:p w:rsidR="00B92059" w:rsidRPr="00EE653F" w:rsidRDefault="00B92059" w:rsidP="00B92059">
      <w:pPr>
        <w:pStyle w:val="ListParagraph"/>
        <w:numPr>
          <w:ilvl w:val="0"/>
          <w:numId w:val="1"/>
        </w:numPr>
        <w:jc w:val="both"/>
        <w:rPr>
          <w:rStyle w:val="Emphasis"/>
          <w:i w:val="0"/>
          <w:iCs w:val="0"/>
          <w:sz w:val="24"/>
          <w:szCs w:val="24"/>
        </w:rPr>
      </w:pPr>
      <w:r w:rsidRPr="00756E3D">
        <w:rPr>
          <w:sz w:val="24"/>
          <w:szCs w:val="24"/>
        </w:rPr>
        <w:t xml:space="preserve">Condiţiile acordării asistenţei medicale în baza actelor adiţionale sunt cele prevăzute în actele normative în vigoare pe perioada derulării actelor adiţionale. </w:t>
      </w:r>
      <w:r w:rsidRPr="00D32099">
        <w:rPr>
          <w:sz w:val="24"/>
          <w:szCs w:val="24"/>
        </w:rPr>
        <w:t xml:space="preserve"> </w:t>
      </w:r>
      <w:r w:rsidRPr="00EE653F">
        <w:rPr>
          <w:i/>
          <w:sz w:val="24"/>
          <w:szCs w:val="24"/>
        </w:rPr>
        <w:t>(H.G. nr. 155/2017</w:t>
      </w:r>
      <w:r w:rsidRPr="00EE653F">
        <w:rPr>
          <w:rStyle w:val="Emphasis"/>
          <w:sz w:val="24"/>
          <w:szCs w:val="24"/>
        </w:rPr>
        <w:t xml:space="preserve"> cu modificările şi completările ulterioare,</w:t>
      </w:r>
      <w:r w:rsidRPr="00EE653F">
        <w:rPr>
          <w:i/>
          <w:sz w:val="24"/>
          <w:szCs w:val="24"/>
        </w:rPr>
        <w:t xml:space="preserve"> Ordinului nr. 245/2017</w:t>
      </w:r>
      <w:r w:rsidRPr="00EE653F">
        <w:rPr>
          <w:rStyle w:val="Emphasis"/>
          <w:sz w:val="24"/>
          <w:szCs w:val="24"/>
        </w:rPr>
        <w:t xml:space="preserve"> cu modificările şi completările ulterioare);</w:t>
      </w:r>
    </w:p>
    <w:p w:rsidR="00B92059" w:rsidRPr="008140FF" w:rsidRDefault="00B92059" w:rsidP="00B92059">
      <w:pPr>
        <w:pStyle w:val="ListParagraph"/>
        <w:numPr>
          <w:ilvl w:val="0"/>
          <w:numId w:val="1"/>
        </w:numPr>
        <w:jc w:val="both"/>
        <w:rPr>
          <w:rStyle w:val="Emphasis"/>
          <w:i w:val="0"/>
          <w:iCs w:val="0"/>
          <w:sz w:val="24"/>
          <w:szCs w:val="24"/>
        </w:rPr>
      </w:pPr>
      <w:r w:rsidRPr="00173F6C">
        <w:rPr>
          <w:rStyle w:val="Emphasis"/>
          <w:sz w:val="24"/>
          <w:szCs w:val="24"/>
        </w:rPr>
        <w:t>Contractarea și decontarea servic</w:t>
      </w:r>
      <w:r>
        <w:rPr>
          <w:rStyle w:val="Emphasis"/>
          <w:sz w:val="24"/>
          <w:szCs w:val="24"/>
        </w:rPr>
        <w:t xml:space="preserve">iilor medicale, medicamentelor </w:t>
      </w:r>
      <w:r w:rsidRPr="00173F6C">
        <w:rPr>
          <w:rStyle w:val="Emphasis"/>
          <w:sz w:val="24"/>
          <w:szCs w:val="24"/>
        </w:rPr>
        <w:t xml:space="preserve">și materialelor sanitare, în lunile </w:t>
      </w:r>
      <w:r>
        <w:rPr>
          <w:rStyle w:val="Emphasis"/>
          <w:sz w:val="24"/>
          <w:szCs w:val="24"/>
        </w:rPr>
        <w:t>aprilie</w:t>
      </w:r>
      <w:r w:rsidRPr="00173F6C">
        <w:rPr>
          <w:rStyle w:val="Emphasis"/>
          <w:sz w:val="24"/>
          <w:szCs w:val="24"/>
        </w:rPr>
        <w:t>–</w:t>
      </w:r>
      <w:r>
        <w:rPr>
          <w:rStyle w:val="Emphasis"/>
          <w:sz w:val="24"/>
          <w:szCs w:val="24"/>
        </w:rPr>
        <w:t>iunie</w:t>
      </w:r>
      <w:r w:rsidRPr="00173F6C">
        <w:rPr>
          <w:rStyle w:val="Emphasis"/>
          <w:sz w:val="24"/>
          <w:szCs w:val="24"/>
        </w:rPr>
        <w:t xml:space="preserve"> 2019 prin acte adiționale la contractele derulate în anul 2018 se vor face din sumele alocate în bugetul FNUASS pentru anul 2019;</w:t>
      </w:r>
    </w:p>
    <w:p w:rsidR="00B92059" w:rsidRDefault="00B92059" w:rsidP="00B92059">
      <w:pPr>
        <w:pStyle w:val="ListParagraph"/>
        <w:numPr>
          <w:ilvl w:val="0"/>
          <w:numId w:val="1"/>
        </w:numPr>
        <w:jc w:val="both"/>
        <w:rPr>
          <w:rStyle w:val="Emphasis"/>
          <w:i w:val="0"/>
          <w:iCs w:val="0"/>
          <w:sz w:val="24"/>
          <w:szCs w:val="24"/>
        </w:rPr>
      </w:pPr>
      <w:r>
        <w:rPr>
          <w:rStyle w:val="Emphasis"/>
          <w:sz w:val="24"/>
          <w:szCs w:val="24"/>
        </w:rPr>
        <w:t xml:space="preserve">Cererile de prelungire a contractalor derulate în anul 2018 de furnizorii de servicii medicale, medicamente și materiale sanitare, se vor depune până la data de 28.03.2018 ora 17,00 la registratura CAS Mureș sau se vor transmite, cu semnătură </w:t>
      </w:r>
      <w:r>
        <w:rPr>
          <w:rStyle w:val="Emphasis"/>
          <w:sz w:val="24"/>
          <w:szCs w:val="24"/>
        </w:rPr>
        <w:lastRenderedPageBreak/>
        <w:t>electronică extinsă, pentru fiecare domeniu de asistență medicală, la următoarele adrese de e-mail:</w:t>
      </w:r>
    </w:p>
    <w:p w:rsidR="00B92059" w:rsidRDefault="00B92059" w:rsidP="00B92059">
      <w:pPr>
        <w:pStyle w:val="ListParagraph"/>
        <w:ind w:left="1211"/>
        <w:jc w:val="both"/>
        <w:rPr>
          <w:rStyle w:val="Emphasis"/>
          <w:i w:val="0"/>
          <w:iCs w:val="0"/>
          <w:sz w:val="24"/>
          <w:szCs w:val="24"/>
        </w:rPr>
      </w:pPr>
    </w:p>
    <w:tbl>
      <w:tblPr>
        <w:tblStyle w:val="TableGrid"/>
        <w:tblW w:w="0" w:type="auto"/>
        <w:tblLook w:val="04A0"/>
      </w:tblPr>
      <w:tblGrid>
        <w:gridCol w:w="915"/>
        <w:gridCol w:w="5460"/>
        <w:gridCol w:w="2867"/>
      </w:tblGrid>
      <w:tr w:rsidR="00B92059" w:rsidRPr="00805FED" w:rsidTr="003B75DA">
        <w:tc>
          <w:tcPr>
            <w:tcW w:w="915" w:type="dxa"/>
          </w:tcPr>
          <w:p w:rsidR="00B92059" w:rsidRPr="00C3117F" w:rsidRDefault="00B92059" w:rsidP="003B75DA">
            <w:pPr>
              <w:spacing w:line="360" w:lineRule="auto"/>
              <w:jc w:val="center"/>
              <w:rPr>
                <w:b/>
                <w:sz w:val="24"/>
                <w:szCs w:val="24"/>
              </w:rPr>
            </w:pPr>
            <w:r w:rsidRPr="00C3117F">
              <w:rPr>
                <w:b/>
                <w:sz w:val="24"/>
                <w:szCs w:val="24"/>
              </w:rPr>
              <w:t>Nr.crt.</w:t>
            </w:r>
          </w:p>
        </w:tc>
        <w:tc>
          <w:tcPr>
            <w:tcW w:w="5460" w:type="dxa"/>
          </w:tcPr>
          <w:p w:rsidR="00B92059" w:rsidRPr="00C3117F" w:rsidRDefault="00B92059" w:rsidP="003B75DA">
            <w:pPr>
              <w:spacing w:line="360" w:lineRule="auto"/>
              <w:jc w:val="center"/>
              <w:rPr>
                <w:b/>
                <w:sz w:val="24"/>
                <w:szCs w:val="24"/>
              </w:rPr>
            </w:pPr>
            <w:r w:rsidRPr="00C3117F">
              <w:rPr>
                <w:b/>
                <w:sz w:val="24"/>
                <w:szCs w:val="24"/>
              </w:rPr>
              <w:t>Adresa e-mail</w:t>
            </w:r>
          </w:p>
        </w:tc>
        <w:tc>
          <w:tcPr>
            <w:tcW w:w="2867" w:type="dxa"/>
          </w:tcPr>
          <w:p w:rsidR="00B92059" w:rsidRPr="00805FED" w:rsidRDefault="00B92059" w:rsidP="003B75DA">
            <w:pPr>
              <w:spacing w:line="360" w:lineRule="auto"/>
              <w:jc w:val="center"/>
              <w:rPr>
                <w:b/>
              </w:rPr>
            </w:pPr>
            <w:r w:rsidRPr="00805FED">
              <w:rPr>
                <w:b/>
              </w:rPr>
              <w:t>Domeniu de asistență medicală</w:t>
            </w:r>
          </w:p>
        </w:tc>
      </w:tr>
      <w:tr w:rsidR="00B92059" w:rsidRPr="00C3117F" w:rsidTr="003B75DA">
        <w:tc>
          <w:tcPr>
            <w:tcW w:w="915" w:type="dxa"/>
          </w:tcPr>
          <w:p w:rsidR="00B92059" w:rsidRPr="00C3117F" w:rsidRDefault="00B92059" w:rsidP="003B75DA">
            <w:pPr>
              <w:spacing w:line="360" w:lineRule="auto"/>
              <w:jc w:val="center"/>
              <w:rPr>
                <w:b/>
                <w:sz w:val="24"/>
                <w:szCs w:val="24"/>
              </w:rPr>
            </w:pPr>
            <w:r>
              <w:rPr>
                <w:b/>
                <w:sz w:val="24"/>
                <w:szCs w:val="24"/>
              </w:rPr>
              <w:t>1</w:t>
            </w:r>
            <w:r w:rsidRPr="00C3117F">
              <w:rPr>
                <w:b/>
                <w:sz w:val="24"/>
                <w:szCs w:val="24"/>
              </w:rPr>
              <w:t>.</w:t>
            </w:r>
          </w:p>
        </w:tc>
        <w:tc>
          <w:tcPr>
            <w:tcW w:w="5460" w:type="dxa"/>
          </w:tcPr>
          <w:p w:rsidR="00B92059" w:rsidRPr="00C3117F" w:rsidRDefault="00B92059" w:rsidP="003B75DA">
            <w:pPr>
              <w:spacing w:line="360" w:lineRule="auto"/>
              <w:jc w:val="center"/>
              <w:rPr>
                <w:b/>
                <w:sz w:val="24"/>
                <w:szCs w:val="24"/>
              </w:rPr>
            </w:pPr>
            <w:r w:rsidRPr="00C3117F">
              <w:rPr>
                <w:b/>
                <w:sz w:val="24"/>
                <w:szCs w:val="24"/>
              </w:rPr>
              <w:t>contractare_paraclinic@casmures.ro</w:t>
            </w:r>
          </w:p>
        </w:tc>
        <w:tc>
          <w:tcPr>
            <w:tcW w:w="2867" w:type="dxa"/>
          </w:tcPr>
          <w:p w:rsidR="00B92059" w:rsidRPr="00C3117F" w:rsidRDefault="00B92059" w:rsidP="003B75DA">
            <w:pPr>
              <w:spacing w:line="360" w:lineRule="auto"/>
              <w:jc w:val="center"/>
              <w:rPr>
                <w:b/>
                <w:sz w:val="24"/>
                <w:szCs w:val="24"/>
              </w:rPr>
            </w:pPr>
            <w:r>
              <w:rPr>
                <w:b/>
                <w:sz w:val="24"/>
                <w:szCs w:val="24"/>
              </w:rPr>
              <w:t>Investigații paraclinice</w:t>
            </w:r>
          </w:p>
        </w:tc>
      </w:tr>
      <w:tr w:rsidR="00B92059" w:rsidRPr="00C3117F" w:rsidTr="003B75DA">
        <w:tc>
          <w:tcPr>
            <w:tcW w:w="915" w:type="dxa"/>
          </w:tcPr>
          <w:p w:rsidR="00B92059" w:rsidRPr="00C3117F" w:rsidRDefault="00B92059" w:rsidP="003B75DA">
            <w:pPr>
              <w:spacing w:line="360" w:lineRule="auto"/>
              <w:jc w:val="center"/>
              <w:rPr>
                <w:b/>
                <w:sz w:val="24"/>
                <w:szCs w:val="24"/>
              </w:rPr>
            </w:pPr>
            <w:r>
              <w:rPr>
                <w:b/>
                <w:sz w:val="24"/>
                <w:szCs w:val="24"/>
              </w:rPr>
              <w:t>2</w:t>
            </w:r>
            <w:r w:rsidRPr="00C3117F">
              <w:rPr>
                <w:b/>
                <w:sz w:val="24"/>
                <w:szCs w:val="24"/>
              </w:rPr>
              <w:t>.</w:t>
            </w:r>
          </w:p>
        </w:tc>
        <w:tc>
          <w:tcPr>
            <w:tcW w:w="5460" w:type="dxa"/>
          </w:tcPr>
          <w:p w:rsidR="00B92059" w:rsidRPr="00C3117F" w:rsidRDefault="00B92059" w:rsidP="003B75DA">
            <w:pPr>
              <w:spacing w:line="360" w:lineRule="auto"/>
              <w:jc w:val="center"/>
              <w:rPr>
                <w:b/>
                <w:sz w:val="24"/>
                <w:szCs w:val="24"/>
              </w:rPr>
            </w:pPr>
            <w:r w:rsidRPr="00C3117F">
              <w:rPr>
                <w:b/>
                <w:sz w:val="24"/>
                <w:szCs w:val="24"/>
              </w:rPr>
              <w:t>contractare_spitale@casmures.ro</w:t>
            </w:r>
          </w:p>
        </w:tc>
        <w:tc>
          <w:tcPr>
            <w:tcW w:w="2867" w:type="dxa"/>
          </w:tcPr>
          <w:p w:rsidR="00B92059" w:rsidRPr="00C3117F" w:rsidRDefault="00B92059" w:rsidP="003B75DA">
            <w:pPr>
              <w:spacing w:line="360" w:lineRule="auto"/>
              <w:jc w:val="center"/>
              <w:rPr>
                <w:b/>
                <w:sz w:val="24"/>
                <w:szCs w:val="24"/>
              </w:rPr>
            </w:pPr>
            <w:r>
              <w:rPr>
                <w:b/>
                <w:sz w:val="24"/>
                <w:szCs w:val="24"/>
              </w:rPr>
              <w:t>Spitale</w:t>
            </w:r>
          </w:p>
        </w:tc>
      </w:tr>
      <w:tr w:rsidR="00B92059" w:rsidRPr="00C3117F" w:rsidTr="003B75DA">
        <w:tc>
          <w:tcPr>
            <w:tcW w:w="915" w:type="dxa"/>
          </w:tcPr>
          <w:p w:rsidR="00B92059" w:rsidRPr="00C3117F" w:rsidRDefault="00B92059" w:rsidP="003B75DA">
            <w:pPr>
              <w:spacing w:line="360" w:lineRule="auto"/>
              <w:jc w:val="center"/>
              <w:rPr>
                <w:b/>
                <w:sz w:val="24"/>
                <w:szCs w:val="24"/>
              </w:rPr>
            </w:pPr>
            <w:r>
              <w:rPr>
                <w:b/>
                <w:sz w:val="24"/>
                <w:szCs w:val="24"/>
              </w:rPr>
              <w:t>3</w:t>
            </w:r>
            <w:r w:rsidRPr="00C3117F">
              <w:rPr>
                <w:b/>
                <w:sz w:val="24"/>
                <w:szCs w:val="24"/>
              </w:rPr>
              <w:t>.</w:t>
            </w:r>
          </w:p>
        </w:tc>
        <w:tc>
          <w:tcPr>
            <w:tcW w:w="5460" w:type="dxa"/>
          </w:tcPr>
          <w:p w:rsidR="00B92059" w:rsidRPr="00C3117F" w:rsidRDefault="00B92059" w:rsidP="003B75DA">
            <w:pPr>
              <w:spacing w:line="360" w:lineRule="auto"/>
              <w:jc w:val="center"/>
              <w:rPr>
                <w:b/>
                <w:sz w:val="24"/>
                <w:szCs w:val="24"/>
              </w:rPr>
            </w:pPr>
            <w:r w:rsidRPr="00C3117F">
              <w:rPr>
                <w:b/>
                <w:sz w:val="24"/>
                <w:szCs w:val="24"/>
              </w:rPr>
              <w:t>contractare_farmacii@casmures.ro</w:t>
            </w:r>
          </w:p>
        </w:tc>
        <w:tc>
          <w:tcPr>
            <w:tcW w:w="2867" w:type="dxa"/>
          </w:tcPr>
          <w:p w:rsidR="00B92059" w:rsidRPr="00C3117F" w:rsidRDefault="00B92059" w:rsidP="003B75DA">
            <w:pPr>
              <w:spacing w:line="360" w:lineRule="auto"/>
              <w:jc w:val="center"/>
              <w:rPr>
                <w:b/>
                <w:sz w:val="24"/>
                <w:szCs w:val="24"/>
              </w:rPr>
            </w:pPr>
            <w:r>
              <w:rPr>
                <w:b/>
                <w:sz w:val="24"/>
                <w:szCs w:val="24"/>
              </w:rPr>
              <w:t>Farmacii</w:t>
            </w:r>
          </w:p>
        </w:tc>
      </w:tr>
    </w:tbl>
    <w:p w:rsidR="00B92059" w:rsidRDefault="00B92059" w:rsidP="00B92059">
      <w:pPr>
        <w:pStyle w:val="ListParagraph"/>
        <w:ind w:left="1211"/>
        <w:jc w:val="both"/>
        <w:rPr>
          <w:rStyle w:val="Emphasis"/>
          <w:i w:val="0"/>
          <w:iCs w:val="0"/>
          <w:sz w:val="24"/>
          <w:szCs w:val="24"/>
        </w:rPr>
      </w:pPr>
    </w:p>
    <w:p w:rsidR="00B92059" w:rsidRDefault="00B92059" w:rsidP="00B92059">
      <w:pPr>
        <w:pStyle w:val="ListParagraph"/>
        <w:ind w:left="1211"/>
        <w:jc w:val="both"/>
        <w:rPr>
          <w:rStyle w:val="Emphasis"/>
          <w:i w:val="0"/>
          <w:iCs w:val="0"/>
          <w:sz w:val="24"/>
          <w:szCs w:val="24"/>
        </w:rPr>
      </w:pPr>
    </w:p>
    <w:p w:rsidR="00B92059" w:rsidRPr="001D5CDC" w:rsidRDefault="00B92059" w:rsidP="00B92059">
      <w:pPr>
        <w:spacing w:before="100" w:beforeAutospacing="1" w:after="100" w:afterAutospacing="1" w:line="360" w:lineRule="auto"/>
        <w:jc w:val="center"/>
        <w:rPr>
          <w:b/>
          <w:sz w:val="28"/>
          <w:szCs w:val="28"/>
          <w:lang w:eastAsia="en-GB"/>
        </w:rPr>
      </w:pPr>
      <w:r w:rsidRPr="001D5CDC">
        <w:rPr>
          <w:b/>
          <w:sz w:val="28"/>
          <w:szCs w:val="28"/>
          <w:lang w:eastAsia="en-GB"/>
        </w:rPr>
        <w:t>PREȘEDINTE – DIRECTOR GENERAL,</w:t>
      </w:r>
    </w:p>
    <w:p w:rsidR="00B92059" w:rsidRPr="001D5CDC" w:rsidRDefault="00B92059" w:rsidP="00B92059">
      <w:pPr>
        <w:spacing w:before="100" w:beforeAutospacing="1" w:after="100" w:afterAutospacing="1" w:line="360" w:lineRule="auto"/>
        <w:jc w:val="center"/>
        <w:rPr>
          <w:b/>
          <w:sz w:val="28"/>
          <w:szCs w:val="28"/>
          <w:lang w:eastAsia="en-GB"/>
        </w:rPr>
      </w:pPr>
      <w:r w:rsidRPr="001D5CDC">
        <w:rPr>
          <w:b/>
          <w:sz w:val="28"/>
          <w:szCs w:val="28"/>
          <w:lang w:eastAsia="en-GB"/>
        </w:rPr>
        <w:t>Ec. Rodica BIRO</w:t>
      </w:r>
    </w:p>
    <w:p w:rsidR="00B92059" w:rsidRDefault="00B92059" w:rsidP="00B92059">
      <w:pPr>
        <w:spacing w:before="100" w:beforeAutospacing="1" w:after="100" w:afterAutospacing="1" w:line="360" w:lineRule="auto"/>
        <w:outlineLvl w:val="0"/>
        <w:rPr>
          <w:bCs/>
          <w:kern w:val="36"/>
          <w:lang w:eastAsia="en-GB"/>
        </w:rPr>
      </w:pPr>
    </w:p>
    <w:p w:rsidR="00B92059" w:rsidRDefault="00B92059" w:rsidP="00B92059">
      <w:pPr>
        <w:jc w:val="both"/>
        <w:rPr>
          <w:b/>
        </w:rPr>
      </w:pPr>
    </w:p>
    <w:p w:rsidR="00B92059" w:rsidRDefault="00B92059" w:rsidP="00B92059">
      <w:pPr>
        <w:jc w:val="both"/>
        <w:rPr>
          <w:b/>
        </w:rPr>
      </w:pPr>
    </w:p>
    <w:p w:rsidR="00B92059" w:rsidRDefault="00B92059" w:rsidP="00B92059">
      <w:pPr>
        <w:spacing w:before="100" w:beforeAutospacing="1" w:after="100" w:afterAutospacing="1" w:line="360" w:lineRule="auto"/>
        <w:outlineLvl w:val="0"/>
        <w:rPr>
          <w:bCs/>
          <w:kern w:val="36"/>
          <w:lang w:eastAsia="en-GB"/>
        </w:rPr>
      </w:pPr>
    </w:p>
    <w:p w:rsidR="00B92059" w:rsidRDefault="00B92059" w:rsidP="00B92059">
      <w:pPr>
        <w:spacing w:before="100" w:beforeAutospacing="1" w:after="100" w:afterAutospacing="1" w:line="360" w:lineRule="auto"/>
        <w:outlineLvl w:val="0"/>
        <w:rPr>
          <w:bCs/>
          <w:kern w:val="36"/>
          <w:lang w:eastAsia="en-GB"/>
        </w:rPr>
      </w:pPr>
    </w:p>
    <w:p w:rsidR="00B92059" w:rsidRDefault="00B92059" w:rsidP="00B92059">
      <w:pPr>
        <w:spacing w:before="100" w:beforeAutospacing="1" w:after="100" w:afterAutospacing="1" w:line="360" w:lineRule="auto"/>
        <w:outlineLvl w:val="0"/>
        <w:rPr>
          <w:bCs/>
          <w:kern w:val="36"/>
          <w:lang w:eastAsia="en-GB"/>
        </w:rPr>
      </w:pPr>
    </w:p>
    <w:p w:rsidR="00B92059" w:rsidRDefault="00B92059" w:rsidP="00B92059">
      <w:pPr>
        <w:spacing w:before="100" w:beforeAutospacing="1" w:after="100" w:afterAutospacing="1" w:line="360" w:lineRule="auto"/>
        <w:outlineLvl w:val="0"/>
        <w:rPr>
          <w:bCs/>
          <w:kern w:val="36"/>
          <w:lang w:eastAsia="en-GB"/>
        </w:rPr>
      </w:pPr>
    </w:p>
    <w:p w:rsidR="00B92059" w:rsidRDefault="00B92059" w:rsidP="00B92059">
      <w:pPr>
        <w:spacing w:before="100" w:beforeAutospacing="1" w:after="100" w:afterAutospacing="1" w:line="360" w:lineRule="auto"/>
        <w:outlineLvl w:val="0"/>
        <w:rPr>
          <w:bCs/>
          <w:kern w:val="36"/>
          <w:lang w:eastAsia="en-GB"/>
        </w:rPr>
      </w:pPr>
    </w:p>
    <w:p w:rsidR="00B92059" w:rsidRDefault="00B92059" w:rsidP="00B92059">
      <w:pPr>
        <w:spacing w:before="100" w:beforeAutospacing="1" w:after="100" w:afterAutospacing="1" w:line="360" w:lineRule="auto"/>
        <w:outlineLvl w:val="0"/>
        <w:rPr>
          <w:bCs/>
          <w:kern w:val="36"/>
          <w:lang w:eastAsia="en-GB"/>
        </w:rPr>
      </w:pPr>
    </w:p>
    <w:p w:rsidR="00B92059" w:rsidRDefault="00B92059" w:rsidP="00B92059">
      <w:pPr>
        <w:spacing w:before="100" w:beforeAutospacing="1" w:after="100" w:afterAutospacing="1" w:line="360" w:lineRule="auto"/>
        <w:outlineLvl w:val="0"/>
        <w:rPr>
          <w:bCs/>
          <w:kern w:val="36"/>
          <w:lang w:eastAsia="en-GB"/>
        </w:rPr>
      </w:pPr>
    </w:p>
    <w:sectPr w:rsidR="00B92059" w:rsidSect="001A26D0">
      <w:headerReference w:type="default" r:id="rId5"/>
      <w:footerReference w:type="default" r:id="rId6"/>
      <w:pgSz w:w="11906" w:h="16838" w:code="9"/>
      <w:pgMar w:top="1440" w:right="991" w:bottom="1440" w:left="1440" w:header="284"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26B" w:rsidRDefault="006C5B13" w:rsidP="00A2008F">
    <w:pPr>
      <w:pBdr>
        <w:bottom w:val="single" w:sz="12" w:space="1" w:color="auto"/>
      </w:pBdr>
      <w:jc w:val="center"/>
      <w:rPr>
        <w:rFonts w:ascii="Arial" w:hAnsi="Arial" w:cs="Arial"/>
        <w:sz w:val="16"/>
        <w:szCs w:val="16"/>
      </w:rPr>
    </w:pPr>
  </w:p>
  <w:p w:rsidR="00DC226B" w:rsidRDefault="006C5B13" w:rsidP="00A2008F">
    <w:pPr>
      <w:jc w:val="center"/>
      <w:rPr>
        <w:rFonts w:ascii="Arial" w:hAnsi="Arial" w:cs="Arial"/>
        <w:sz w:val="16"/>
        <w:szCs w:val="16"/>
      </w:rPr>
    </w:pPr>
  </w:p>
  <w:p w:rsidR="00DC226B" w:rsidRPr="00A2008F" w:rsidRDefault="006C5B13" w:rsidP="00A2008F">
    <w:pPr>
      <w:jc w:val="center"/>
      <w:rPr>
        <w:rFonts w:ascii="Arial" w:hAnsi="Arial" w:cs="Arial"/>
        <w:sz w:val="16"/>
        <w:szCs w:val="16"/>
      </w:rPr>
    </w:pPr>
    <w:r w:rsidRPr="00A2008F">
      <w:rPr>
        <w:rFonts w:ascii="Arial" w:hAnsi="Arial" w:cs="Arial"/>
        <w:sz w:val="16"/>
        <w:szCs w:val="16"/>
      </w:rPr>
      <w:t xml:space="preserve">Str. Aurel </w:t>
    </w:r>
    <w:r w:rsidRPr="00A2008F">
      <w:rPr>
        <w:rFonts w:ascii="Arial" w:hAnsi="Arial" w:cs="Arial"/>
        <w:sz w:val="16"/>
        <w:szCs w:val="16"/>
      </w:rPr>
      <w:t>Filimon nr.19 Tîrgu-Mureş  cod 540035 – Mureş</w:t>
    </w:r>
  </w:p>
  <w:p w:rsidR="00DC226B" w:rsidRPr="00A2008F" w:rsidRDefault="006C5B13" w:rsidP="00A2008F">
    <w:pPr>
      <w:jc w:val="center"/>
      <w:rPr>
        <w:rFonts w:ascii="Arial" w:hAnsi="Arial" w:cs="Arial"/>
        <w:sz w:val="16"/>
        <w:szCs w:val="16"/>
      </w:rPr>
    </w:pPr>
    <w:r w:rsidRPr="00A2008F">
      <w:rPr>
        <w:rFonts w:ascii="Arial" w:hAnsi="Arial" w:cs="Arial"/>
        <w:sz w:val="16"/>
        <w:szCs w:val="16"/>
      </w:rPr>
      <w:t>www.casan.ro/casamures</w:t>
    </w:r>
  </w:p>
  <w:p w:rsidR="00DC226B" w:rsidRPr="00A2008F" w:rsidRDefault="006C5B13" w:rsidP="00A2008F">
    <w:pPr>
      <w:jc w:val="center"/>
      <w:rPr>
        <w:rFonts w:ascii="Arial" w:hAnsi="Arial" w:cs="Arial"/>
        <w:sz w:val="16"/>
        <w:szCs w:val="16"/>
      </w:rPr>
    </w:pPr>
    <w:r w:rsidRPr="00A2008F">
      <w:rPr>
        <w:rFonts w:ascii="Arial" w:hAnsi="Arial" w:cs="Arial"/>
        <w:sz w:val="16"/>
        <w:szCs w:val="16"/>
      </w:rPr>
      <w:t>tel. 0265-250.040  fax 0265-250.031  email cjasms@rdslink.ro</w:t>
    </w:r>
  </w:p>
  <w:p w:rsidR="00DC226B" w:rsidRPr="00A2008F" w:rsidRDefault="006C5B13" w:rsidP="00A2008F">
    <w:pPr>
      <w:jc w:val="center"/>
      <w:rPr>
        <w:rFonts w:ascii="Arial" w:hAnsi="Arial" w:cs="Arial"/>
        <w:sz w:val="16"/>
        <w:szCs w:val="16"/>
        <w:lang w:val="en-US"/>
      </w:rPr>
    </w:pPr>
    <w:r w:rsidRPr="00A2008F">
      <w:rPr>
        <w:rFonts w:ascii="Arial" w:hAnsi="Arial" w:cs="Arial"/>
        <w:sz w:val="16"/>
        <w:szCs w:val="16"/>
      </w:rPr>
      <w:t>telverde 0800.800.975</w:t>
    </w:r>
  </w:p>
  <w:p w:rsidR="00DC226B" w:rsidRPr="00C173FC" w:rsidRDefault="006C5B13" w:rsidP="00C173FC">
    <w:pPr>
      <w:pStyle w:val="Footer"/>
      <w:rPr>
        <w:sz w:val="4"/>
        <w:szCs w:val="4"/>
      </w:rPr>
    </w:pPr>
  </w:p>
  <w:p w:rsidR="00DC226B" w:rsidRPr="00C173FC" w:rsidRDefault="006C5B13" w:rsidP="00C173FC">
    <w:pPr>
      <w:pStyle w:val="Footer"/>
      <w:rPr>
        <w:sz w:val="4"/>
        <w:szCs w:val="4"/>
      </w:rPr>
    </w:pPr>
  </w:p>
  <w:p w:rsidR="00DC226B" w:rsidRDefault="006C5B13" w:rsidP="00C173FC">
    <w:pPr>
      <w:pStyle w:val="Footer"/>
      <w:rPr>
        <w:sz w:val="4"/>
        <w:szCs w:val="4"/>
      </w:rPr>
    </w:pPr>
  </w:p>
  <w:p w:rsidR="00DC226B" w:rsidRPr="00C173FC" w:rsidRDefault="006C5B13" w:rsidP="00C173FC">
    <w:pPr>
      <w:pStyle w:val="Footer"/>
      <w:rPr>
        <w:sz w:val="4"/>
        <w:szCs w:val="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26B" w:rsidRDefault="006C5B13" w:rsidP="008E57AD">
    <w:pPr>
      <w:pStyle w:val="Header"/>
      <w:tabs>
        <w:tab w:val="clear" w:pos="9072"/>
        <w:tab w:val="right" w:pos="9923"/>
      </w:tabs>
      <w:ind w:left="-567" w:right="-853"/>
    </w:pPr>
    <w:r>
      <w:rPr>
        <w:noProof/>
        <w:lang w:val="en-US" w:eastAsia="en-US"/>
      </w:rPr>
      <w:drawing>
        <wp:inline distT="0" distB="0" distL="0" distR="0">
          <wp:extent cx="6505575" cy="8763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05575" cy="876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E6608"/>
    <w:multiLevelType w:val="hybridMultilevel"/>
    <w:tmpl w:val="AC581C26"/>
    <w:lvl w:ilvl="0" w:tplc="546C4B36">
      <w:numFmt w:val="bullet"/>
      <w:lvlText w:val="-"/>
      <w:lvlJc w:val="left"/>
      <w:pPr>
        <w:ind w:left="1211" w:hanging="360"/>
      </w:pPr>
      <w:rPr>
        <w:rFonts w:ascii="Times New Roman" w:eastAsiaTheme="minorHAnsi"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92059"/>
    <w:rsid w:val="005E19A1"/>
    <w:rsid w:val="005E25FD"/>
    <w:rsid w:val="006C5B13"/>
    <w:rsid w:val="008C26E8"/>
    <w:rsid w:val="008E2F2F"/>
    <w:rsid w:val="00AC2B65"/>
    <w:rsid w:val="00B92059"/>
    <w:rsid w:val="00D57841"/>
    <w:rsid w:val="00F50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59"/>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059"/>
    <w:pPr>
      <w:tabs>
        <w:tab w:val="center" w:pos="4536"/>
        <w:tab w:val="right" w:pos="9072"/>
      </w:tabs>
    </w:pPr>
  </w:style>
  <w:style w:type="character" w:customStyle="1" w:styleId="HeaderChar">
    <w:name w:val="Header Char"/>
    <w:basedOn w:val="DefaultParagraphFont"/>
    <w:link w:val="Header"/>
    <w:rsid w:val="00B92059"/>
    <w:rPr>
      <w:rFonts w:ascii="Times New Roman" w:eastAsia="Times New Roman" w:hAnsi="Times New Roman" w:cs="Times New Roman"/>
      <w:sz w:val="24"/>
      <w:szCs w:val="24"/>
      <w:lang w:val="ro-RO" w:eastAsia="ro-RO"/>
    </w:rPr>
  </w:style>
  <w:style w:type="paragraph" w:styleId="Footer">
    <w:name w:val="footer"/>
    <w:basedOn w:val="Normal"/>
    <w:link w:val="FooterChar"/>
    <w:rsid w:val="00B92059"/>
    <w:pPr>
      <w:tabs>
        <w:tab w:val="center" w:pos="4536"/>
        <w:tab w:val="right" w:pos="9072"/>
      </w:tabs>
    </w:pPr>
  </w:style>
  <w:style w:type="character" w:customStyle="1" w:styleId="FooterChar">
    <w:name w:val="Footer Char"/>
    <w:basedOn w:val="DefaultParagraphFont"/>
    <w:link w:val="Footer"/>
    <w:rsid w:val="00B92059"/>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B92059"/>
    <w:pPr>
      <w:spacing w:after="200" w:line="276" w:lineRule="auto"/>
      <w:ind w:left="720"/>
      <w:contextualSpacing/>
    </w:pPr>
    <w:rPr>
      <w:rFonts w:ascii="Calibri" w:hAnsi="Calibri"/>
      <w:sz w:val="22"/>
      <w:szCs w:val="22"/>
    </w:rPr>
  </w:style>
  <w:style w:type="table" w:styleId="TableGrid">
    <w:name w:val="Table Grid"/>
    <w:basedOn w:val="TableNormal"/>
    <w:uiPriority w:val="59"/>
    <w:rsid w:val="00B92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B92059"/>
    <w:rPr>
      <w:i/>
      <w:iCs/>
    </w:rPr>
  </w:style>
  <w:style w:type="character" w:styleId="Strong">
    <w:name w:val="Strong"/>
    <w:basedOn w:val="DefaultParagraphFont"/>
    <w:uiPriority w:val="22"/>
    <w:qFormat/>
    <w:rsid w:val="00B92059"/>
    <w:rPr>
      <w:b/>
      <w:bCs/>
    </w:rPr>
  </w:style>
  <w:style w:type="paragraph" w:styleId="BalloonText">
    <w:name w:val="Balloon Text"/>
    <w:basedOn w:val="Normal"/>
    <w:link w:val="BalloonTextChar"/>
    <w:uiPriority w:val="99"/>
    <w:semiHidden/>
    <w:unhideWhenUsed/>
    <w:rsid w:val="00B92059"/>
    <w:rPr>
      <w:rFonts w:ascii="Tahoma" w:hAnsi="Tahoma" w:cs="Tahoma"/>
      <w:sz w:val="16"/>
      <w:szCs w:val="16"/>
    </w:rPr>
  </w:style>
  <w:style w:type="character" w:customStyle="1" w:styleId="BalloonTextChar">
    <w:name w:val="Balloon Text Char"/>
    <w:basedOn w:val="DefaultParagraphFont"/>
    <w:link w:val="BalloonText"/>
    <w:uiPriority w:val="99"/>
    <w:semiHidden/>
    <w:rsid w:val="00B92059"/>
    <w:rPr>
      <w:rFonts w:ascii="Tahoma" w:eastAsia="Times New Roman"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2019-03-28T15:33:00Z</dcterms:created>
  <dcterms:modified xsi:type="dcterms:W3CDTF">2019-03-28T15:34:00Z</dcterms:modified>
</cp:coreProperties>
</file>